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B8" w:rsidRDefault="00636558">
      <w:pPr>
        <w:spacing w:after="2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92A2E" w:rsidRDefault="00DF55A4" w:rsidP="00E92A2E">
      <w:pPr>
        <w:spacing w:after="0" w:line="240" w:lineRule="auto"/>
        <w:jc w:val="right"/>
        <w:rPr>
          <w:b/>
          <w:bCs/>
          <w:szCs w:val="28"/>
          <w:lang w:val="kk-KZ"/>
        </w:rPr>
      </w:pPr>
      <w:r w:rsidRPr="00DF55A4">
        <w:rPr>
          <w:rFonts w:eastAsia="Calibri"/>
          <w:color w:val="auto"/>
          <w:szCs w:val="28"/>
          <w:lang w:eastAsia="en-US"/>
        </w:rPr>
        <w:t xml:space="preserve">                            </w:t>
      </w:r>
      <w:r>
        <w:rPr>
          <w:rFonts w:eastAsia="Calibri"/>
          <w:color w:val="auto"/>
          <w:szCs w:val="28"/>
          <w:lang w:eastAsia="en-US"/>
        </w:rPr>
        <w:t xml:space="preserve">                                                                     </w:t>
      </w:r>
      <w:r w:rsidRPr="00DF55A4">
        <w:rPr>
          <w:rFonts w:eastAsia="Calibri"/>
          <w:color w:val="auto"/>
          <w:szCs w:val="28"/>
          <w:lang w:eastAsia="en-US"/>
        </w:rPr>
        <w:t xml:space="preserve"> </w:t>
      </w:r>
      <w:r w:rsidR="00E92A2E">
        <w:rPr>
          <w:b/>
          <w:bCs/>
          <w:szCs w:val="28"/>
          <w:lang w:val="kk-KZ"/>
        </w:rPr>
        <w:t>Бекітемін:</w:t>
      </w:r>
    </w:p>
    <w:p w:rsidR="00E92A2E" w:rsidRDefault="00E92A2E" w:rsidP="00E92A2E">
      <w:pPr>
        <w:spacing w:after="0" w:line="240" w:lineRule="auto"/>
        <w:jc w:val="right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 xml:space="preserve">Аршалы «Светлчсок» </w:t>
      </w:r>
    </w:p>
    <w:p w:rsidR="00E92A2E" w:rsidRDefault="00E92A2E" w:rsidP="00E92A2E">
      <w:pPr>
        <w:spacing w:after="0" w:line="240" w:lineRule="auto"/>
        <w:jc w:val="right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бөбекжайы бақшасы</w:t>
      </w:r>
    </w:p>
    <w:p w:rsidR="00E92A2E" w:rsidRDefault="00E92A2E" w:rsidP="00E92A2E">
      <w:pPr>
        <w:spacing w:after="0" w:line="240" w:lineRule="auto"/>
        <w:jc w:val="right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МҚКҚ меңгерушісі</w:t>
      </w:r>
    </w:p>
    <w:p w:rsidR="00E92A2E" w:rsidRPr="00D6034D" w:rsidRDefault="00E92A2E" w:rsidP="00E92A2E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>
        <w:rPr>
          <w:b/>
          <w:bCs/>
          <w:szCs w:val="28"/>
          <w:lang w:val="kk-KZ"/>
        </w:rPr>
        <w:t xml:space="preserve">__________Г.Е.Оспанова  </w:t>
      </w:r>
    </w:p>
    <w:p w:rsidR="00A06BB8" w:rsidRPr="00D6034D" w:rsidRDefault="00A06BB8" w:rsidP="00D6034D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A06BB8" w:rsidRDefault="00A06BB8" w:rsidP="00DF55A4">
      <w:pPr>
        <w:spacing w:after="0" w:line="259" w:lineRule="auto"/>
        <w:ind w:left="0" w:right="217" w:firstLine="0"/>
        <w:jc w:val="center"/>
      </w:pPr>
    </w:p>
    <w:p w:rsidR="00A06BB8" w:rsidRDefault="00636558">
      <w:pPr>
        <w:spacing w:after="12" w:line="259" w:lineRule="auto"/>
        <w:ind w:left="2708" w:right="0" w:firstLine="0"/>
        <w:jc w:val="left"/>
      </w:pPr>
      <w:r>
        <w:rPr>
          <w:sz w:val="24"/>
        </w:rPr>
        <w:t xml:space="preserve">ПЛАН РАБОТЫ КОНСУЛЬТАЦИОННОГО ПУНКТА  </w:t>
      </w:r>
    </w:p>
    <w:p w:rsidR="00DF55A4" w:rsidRPr="00D6034D" w:rsidRDefault="00D6034D" w:rsidP="00D6034D">
      <w:pPr>
        <w:spacing w:after="69" w:line="240" w:lineRule="auto"/>
        <w:ind w:left="561" w:right="0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DF55A4" w:rsidRPr="00D6034D">
        <w:rPr>
          <w:sz w:val="32"/>
          <w:szCs w:val="32"/>
        </w:rPr>
        <w:t>на 2023-2024</w:t>
      </w:r>
      <w:r w:rsidR="00636558" w:rsidRPr="00D6034D">
        <w:rPr>
          <w:sz w:val="32"/>
          <w:szCs w:val="32"/>
        </w:rPr>
        <w:t xml:space="preserve"> учебный год </w:t>
      </w:r>
    </w:p>
    <w:p w:rsidR="00A06BB8" w:rsidRPr="00D6034D" w:rsidRDefault="00636558" w:rsidP="00D6034D">
      <w:pPr>
        <w:spacing w:after="69" w:line="240" w:lineRule="auto"/>
        <w:ind w:left="561" w:right="0" w:firstLine="0"/>
        <w:jc w:val="left"/>
        <w:rPr>
          <w:sz w:val="32"/>
          <w:szCs w:val="32"/>
        </w:rPr>
      </w:pPr>
      <w:r w:rsidRPr="00D6034D">
        <w:rPr>
          <w:sz w:val="32"/>
          <w:szCs w:val="32"/>
        </w:rPr>
        <w:t xml:space="preserve">  </w:t>
      </w:r>
    </w:p>
    <w:p w:rsidR="00D6034D" w:rsidRDefault="00636558" w:rsidP="00D6034D">
      <w:pPr>
        <w:spacing w:line="240" w:lineRule="auto"/>
        <w:ind w:right="0"/>
        <w:jc w:val="left"/>
        <w:rPr>
          <w:szCs w:val="28"/>
        </w:rPr>
      </w:pPr>
      <w:r w:rsidRPr="00D6034D">
        <w:rPr>
          <w:i/>
          <w:szCs w:val="28"/>
        </w:rPr>
        <w:t>Цель:</w:t>
      </w:r>
      <w:r w:rsidRPr="00D6034D">
        <w:rPr>
          <w:szCs w:val="28"/>
        </w:rPr>
        <w:t xml:space="preserve"> </w:t>
      </w:r>
    </w:p>
    <w:p w:rsidR="00DF55A4" w:rsidRPr="00D6034D" w:rsidRDefault="00636558" w:rsidP="00D6034D">
      <w:pPr>
        <w:spacing w:line="240" w:lineRule="auto"/>
        <w:ind w:right="0"/>
        <w:jc w:val="left"/>
        <w:rPr>
          <w:szCs w:val="28"/>
        </w:rPr>
      </w:pPr>
      <w:r w:rsidRPr="00D6034D">
        <w:rPr>
          <w:szCs w:val="28"/>
        </w:rPr>
        <w:t>оказание всесторонней помощи родителям и детям дошкольного возраста, воспитывающимся в условиях семьи, по вопросам воспитания, обучения и развития.</w:t>
      </w:r>
    </w:p>
    <w:p w:rsidR="00A06BB8" w:rsidRPr="00D6034D" w:rsidRDefault="00636558" w:rsidP="00D6034D">
      <w:pPr>
        <w:spacing w:line="240" w:lineRule="auto"/>
        <w:ind w:right="0"/>
        <w:jc w:val="left"/>
        <w:rPr>
          <w:szCs w:val="28"/>
        </w:rPr>
      </w:pPr>
      <w:r w:rsidRPr="00D6034D">
        <w:rPr>
          <w:i/>
          <w:szCs w:val="28"/>
        </w:rPr>
        <w:t xml:space="preserve">Основные задачи: </w:t>
      </w:r>
    </w:p>
    <w:p w:rsidR="00A06BB8" w:rsidRPr="00D6034D" w:rsidRDefault="00636558" w:rsidP="00D6034D">
      <w:pPr>
        <w:spacing w:line="240" w:lineRule="auto"/>
        <w:ind w:right="0"/>
        <w:jc w:val="left"/>
        <w:rPr>
          <w:szCs w:val="28"/>
        </w:rPr>
      </w:pPr>
      <w:r w:rsidRPr="00D6034D">
        <w:rPr>
          <w:szCs w:val="28"/>
        </w:rPr>
        <w:t xml:space="preserve">-обеспечение </w:t>
      </w:r>
      <w:r w:rsidRPr="00D6034D">
        <w:rPr>
          <w:szCs w:val="28"/>
        </w:rPr>
        <w:tab/>
        <w:t xml:space="preserve">единства </w:t>
      </w:r>
      <w:r w:rsidRPr="00D6034D">
        <w:rPr>
          <w:szCs w:val="28"/>
        </w:rPr>
        <w:tab/>
        <w:t xml:space="preserve">и </w:t>
      </w:r>
      <w:r w:rsidR="00D6034D">
        <w:rPr>
          <w:szCs w:val="28"/>
        </w:rPr>
        <w:tab/>
        <w:t xml:space="preserve">преемственности </w:t>
      </w:r>
      <w:r w:rsidR="00D6034D">
        <w:rPr>
          <w:szCs w:val="28"/>
        </w:rPr>
        <w:tab/>
        <w:t xml:space="preserve">семейного </w:t>
      </w:r>
      <w:r w:rsidR="00D6034D">
        <w:rPr>
          <w:szCs w:val="28"/>
        </w:rPr>
        <w:tab/>
        <w:t xml:space="preserve">и </w:t>
      </w:r>
      <w:r w:rsidRPr="00D6034D">
        <w:rPr>
          <w:szCs w:val="28"/>
        </w:rPr>
        <w:t xml:space="preserve">общественного воспитания; </w:t>
      </w:r>
    </w:p>
    <w:p w:rsidR="00A06BB8" w:rsidRPr="00D6034D" w:rsidRDefault="00636558" w:rsidP="00D6034D">
      <w:pPr>
        <w:spacing w:line="240" w:lineRule="auto"/>
        <w:ind w:right="0"/>
        <w:jc w:val="left"/>
        <w:rPr>
          <w:szCs w:val="28"/>
        </w:rPr>
      </w:pPr>
      <w:r w:rsidRPr="00D6034D">
        <w:rPr>
          <w:szCs w:val="28"/>
        </w:rPr>
        <w:t xml:space="preserve">-психолого-педагогическая помощь родителям; </w:t>
      </w:r>
    </w:p>
    <w:p w:rsidR="00A06BB8" w:rsidRPr="00D6034D" w:rsidRDefault="00636558" w:rsidP="00D6034D">
      <w:pPr>
        <w:spacing w:line="240" w:lineRule="auto"/>
        <w:ind w:right="0"/>
        <w:jc w:val="left"/>
        <w:rPr>
          <w:szCs w:val="28"/>
        </w:rPr>
      </w:pPr>
      <w:r w:rsidRPr="00D6034D">
        <w:rPr>
          <w:szCs w:val="28"/>
        </w:rPr>
        <w:t xml:space="preserve">-поддержка всестороннего развития личности детей, не посещающих (посещающих) образовательные учреждения. </w:t>
      </w:r>
    </w:p>
    <w:p w:rsidR="00A06BB8" w:rsidRPr="00D6034D" w:rsidRDefault="00636558" w:rsidP="00D6034D">
      <w:pPr>
        <w:spacing w:after="24" w:line="240" w:lineRule="auto"/>
        <w:ind w:right="0"/>
        <w:jc w:val="left"/>
        <w:rPr>
          <w:szCs w:val="28"/>
        </w:rPr>
      </w:pPr>
      <w:r w:rsidRPr="00D6034D">
        <w:rPr>
          <w:i/>
          <w:szCs w:val="28"/>
        </w:rPr>
        <w:t xml:space="preserve">Подготовительные: </w:t>
      </w:r>
    </w:p>
    <w:p w:rsidR="00D6034D" w:rsidRPr="00D6034D" w:rsidRDefault="00636558" w:rsidP="00D6034D">
      <w:pPr>
        <w:spacing w:line="240" w:lineRule="auto"/>
        <w:ind w:right="3181"/>
        <w:jc w:val="left"/>
        <w:rPr>
          <w:szCs w:val="28"/>
        </w:rPr>
      </w:pPr>
      <w:r w:rsidRPr="00D6034D">
        <w:rPr>
          <w:szCs w:val="28"/>
        </w:rPr>
        <w:t>-определение основного направления работы;</w:t>
      </w:r>
    </w:p>
    <w:p w:rsidR="00A06BB8" w:rsidRPr="00D6034D" w:rsidRDefault="00636558" w:rsidP="00D6034D">
      <w:pPr>
        <w:spacing w:line="240" w:lineRule="auto"/>
        <w:ind w:right="3181"/>
        <w:jc w:val="left"/>
        <w:rPr>
          <w:szCs w:val="28"/>
        </w:rPr>
      </w:pPr>
      <w:r w:rsidRPr="00D6034D">
        <w:rPr>
          <w:szCs w:val="28"/>
        </w:rPr>
        <w:t xml:space="preserve"> -изучение аналогичного опыта работы. </w:t>
      </w:r>
    </w:p>
    <w:p w:rsidR="00A06BB8" w:rsidRPr="00D6034D" w:rsidRDefault="00636558" w:rsidP="00D6034D">
      <w:pPr>
        <w:spacing w:after="24" w:line="240" w:lineRule="auto"/>
        <w:ind w:left="0" w:right="0" w:firstLine="0"/>
        <w:jc w:val="left"/>
        <w:rPr>
          <w:szCs w:val="28"/>
        </w:rPr>
      </w:pPr>
      <w:r w:rsidRPr="00D6034D">
        <w:rPr>
          <w:i/>
          <w:szCs w:val="28"/>
        </w:rPr>
        <w:t xml:space="preserve">Организационные: </w:t>
      </w:r>
    </w:p>
    <w:p w:rsidR="00A06BB8" w:rsidRPr="00D6034D" w:rsidRDefault="00636558" w:rsidP="00D6034D">
      <w:pPr>
        <w:spacing w:line="240" w:lineRule="auto"/>
        <w:ind w:right="0"/>
        <w:jc w:val="left"/>
        <w:rPr>
          <w:szCs w:val="28"/>
        </w:rPr>
      </w:pPr>
      <w:r w:rsidRPr="00D6034D">
        <w:rPr>
          <w:szCs w:val="28"/>
        </w:rPr>
        <w:t xml:space="preserve">-выявление родителей, дети которых не посещают ДОУ; </w:t>
      </w:r>
    </w:p>
    <w:p w:rsidR="00A06BB8" w:rsidRPr="00D6034D" w:rsidRDefault="00636558" w:rsidP="00D6034D">
      <w:pPr>
        <w:spacing w:line="240" w:lineRule="auto"/>
        <w:ind w:right="0"/>
        <w:jc w:val="left"/>
        <w:rPr>
          <w:szCs w:val="28"/>
        </w:rPr>
      </w:pPr>
      <w:r w:rsidRPr="00D6034D">
        <w:rPr>
          <w:szCs w:val="28"/>
        </w:rPr>
        <w:t>- определение графика работы кон</w:t>
      </w:r>
      <w:r w:rsidR="00D6034D" w:rsidRPr="00D6034D">
        <w:rPr>
          <w:szCs w:val="28"/>
        </w:rPr>
        <w:t>сультативного пункта</w:t>
      </w:r>
      <w:r w:rsidRPr="00D6034D">
        <w:rPr>
          <w:szCs w:val="28"/>
        </w:rPr>
        <w:t xml:space="preserve">; </w:t>
      </w:r>
    </w:p>
    <w:p w:rsidR="00A06BB8" w:rsidRPr="00D6034D" w:rsidRDefault="00636558" w:rsidP="00D6034D">
      <w:pPr>
        <w:spacing w:line="240" w:lineRule="auto"/>
        <w:ind w:right="0"/>
        <w:jc w:val="left"/>
        <w:rPr>
          <w:szCs w:val="28"/>
        </w:rPr>
      </w:pPr>
      <w:r w:rsidRPr="00D6034D">
        <w:rPr>
          <w:szCs w:val="28"/>
        </w:rPr>
        <w:t xml:space="preserve">-определение состава родителей путем анкетирования, тестирования, опроса; </w:t>
      </w:r>
    </w:p>
    <w:p w:rsidR="00A06BB8" w:rsidRPr="00D6034D" w:rsidRDefault="00636558" w:rsidP="00D6034D">
      <w:pPr>
        <w:spacing w:line="240" w:lineRule="auto"/>
        <w:ind w:right="0"/>
        <w:jc w:val="left"/>
        <w:rPr>
          <w:szCs w:val="28"/>
        </w:rPr>
      </w:pPr>
      <w:r w:rsidRPr="00D6034D">
        <w:rPr>
          <w:szCs w:val="28"/>
        </w:rPr>
        <w:t xml:space="preserve">-определение запроса и цели участников пункта; </w:t>
      </w:r>
    </w:p>
    <w:p w:rsidR="00A06BB8" w:rsidRPr="00D6034D" w:rsidRDefault="00636558" w:rsidP="00D6034D">
      <w:pPr>
        <w:spacing w:line="240" w:lineRule="auto"/>
        <w:ind w:right="0"/>
        <w:jc w:val="left"/>
        <w:rPr>
          <w:szCs w:val="28"/>
        </w:rPr>
      </w:pPr>
      <w:r w:rsidRPr="00D6034D">
        <w:rPr>
          <w:szCs w:val="28"/>
        </w:rPr>
        <w:t xml:space="preserve">-разработать примерную программу работы консультативного пункта. </w:t>
      </w:r>
    </w:p>
    <w:p w:rsidR="00A06BB8" w:rsidRPr="00D6034D" w:rsidRDefault="00636558" w:rsidP="00D6034D">
      <w:pPr>
        <w:spacing w:after="24" w:line="240" w:lineRule="auto"/>
        <w:ind w:right="0"/>
        <w:jc w:val="left"/>
        <w:rPr>
          <w:szCs w:val="28"/>
        </w:rPr>
      </w:pPr>
      <w:r w:rsidRPr="00D6034D">
        <w:rPr>
          <w:i/>
          <w:szCs w:val="28"/>
        </w:rPr>
        <w:t xml:space="preserve">Аналитические: </w:t>
      </w:r>
    </w:p>
    <w:p w:rsidR="00D6034D" w:rsidRDefault="00DF55A4" w:rsidP="00D6034D">
      <w:pPr>
        <w:spacing w:line="240" w:lineRule="auto"/>
        <w:ind w:right="0"/>
        <w:jc w:val="left"/>
        <w:rPr>
          <w:szCs w:val="28"/>
        </w:rPr>
      </w:pPr>
      <w:r w:rsidRPr="00D6034D">
        <w:rPr>
          <w:szCs w:val="28"/>
        </w:rPr>
        <w:t xml:space="preserve">-привлечь </w:t>
      </w:r>
      <w:r w:rsidR="00636558" w:rsidRPr="00D6034D">
        <w:rPr>
          <w:szCs w:val="28"/>
        </w:rPr>
        <w:t xml:space="preserve"> педагога-психолога,</w:t>
      </w:r>
      <w:r w:rsidRPr="00D6034D">
        <w:rPr>
          <w:szCs w:val="28"/>
        </w:rPr>
        <w:t xml:space="preserve"> инструктора по ФК, воспитателя</w:t>
      </w:r>
      <w:r w:rsidR="00636558" w:rsidRPr="00D6034D">
        <w:rPr>
          <w:szCs w:val="28"/>
        </w:rPr>
        <w:t>, музыкального руководителя, медицинскую сестру в консультативный пункт с целью формирования представлений и практических умений в разных о</w:t>
      </w:r>
      <w:r w:rsidR="00D6034D">
        <w:rPr>
          <w:szCs w:val="28"/>
        </w:rPr>
        <w:t>бластях</w:t>
      </w:r>
    </w:p>
    <w:p w:rsidR="00A06BB8" w:rsidRPr="00D6034D" w:rsidRDefault="00636558" w:rsidP="00D6034D">
      <w:pPr>
        <w:spacing w:line="240" w:lineRule="auto"/>
        <w:ind w:right="0"/>
        <w:jc w:val="left"/>
        <w:rPr>
          <w:szCs w:val="28"/>
        </w:rPr>
      </w:pPr>
      <w:r w:rsidRPr="00D6034D">
        <w:rPr>
          <w:szCs w:val="28"/>
        </w:rPr>
        <w:t xml:space="preserve">семейного воспитания. </w:t>
      </w:r>
    </w:p>
    <w:p w:rsidR="00BB4FD7" w:rsidRDefault="00D6034D" w:rsidP="00BB4FD7">
      <w:pPr>
        <w:spacing w:after="24" w:line="240" w:lineRule="auto"/>
        <w:ind w:left="0" w:right="0" w:firstLine="0"/>
        <w:jc w:val="left"/>
        <w:rPr>
          <w:szCs w:val="28"/>
        </w:rPr>
      </w:pPr>
      <w:r w:rsidRPr="00D6034D">
        <w:rPr>
          <w:i/>
          <w:szCs w:val="28"/>
        </w:rPr>
        <w:t xml:space="preserve"> </w:t>
      </w:r>
      <w:r w:rsidR="00636558" w:rsidRPr="00D6034D">
        <w:rPr>
          <w:i/>
          <w:szCs w:val="28"/>
        </w:rPr>
        <w:t xml:space="preserve">Познавательные: </w:t>
      </w:r>
      <w:r w:rsidR="00636558" w:rsidRPr="00D6034D">
        <w:rPr>
          <w:szCs w:val="28"/>
        </w:rPr>
        <w:t xml:space="preserve"> </w:t>
      </w:r>
      <w:proofErr w:type="gramStart"/>
      <w:r w:rsidR="00636558" w:rsidRPr="00D6034D">
        <w:rPr>
          <w:szCs w:val="28"/>
        </w:rPr>
        <w:t>-с</w:t>
      </w:r>
      <w:proofErr w:type="gramEnd"/>
      <w:r w:rsidR="00636558" w:rsidRPr="00D6034D">
        <w:rPr>
          <w:szCs w:val="28"/>
        </w:rPr>
        <w:t xml:space="preserve">оставление библиотечки (картотеки) консультаций, </w:t>
      </w:r>
      <w:r>
        <w:rPr>
          <w:szCs w:val="28"/>
        </w:rPr>
        <w:t xml:space="preserve">     </w:t>
      </w:r>
      <w:r w:rsidR="00636558" w:rsidRPr="00D6034D">
        <w:rPr>
          <w:szCs w:val="28"/>
        </w:rPr>
        <w:t>рекомендаций для родителей, дети которых не посещают дошкольное образовательное учреждение;</w:t>
      </w:r>
    </w:p>
    <w:p w:rsidR="00A06BB8" w:rsidRPr="00D6034D" w:rsidRDefault="00636558" w:rsidP="00BB4FD7">
      <w:pPr>
        <w:spacing w:after="24" w:line="240" w:lineRule="auto"/>
        <w:ind w:left="0" w:right="0" w:firstLine="0"/>
        <w:jc w:val="left"/>
        <w:rPr>
          <w:szCs w:val="28"/>
        </w:rPr>
      </w:pPr>
      <w:r w:rsidRPr="00D6034D">
        <w:rPr>
          <w:szCs w:val="28"/>
        </w:rPr>
        <w:t xml:space="preserve"> -изучение инновационных направлений в работе с </w:t>
      </w:r>
      <w:r w:rsidR="00BB4FD7">
        <w:rPr>
          <w:szCs w:val="28"/>
        </w:rPr>
        <w:t xml:space="preserve"> </w:t>
      </w:r>
      <w:r w:rsidRPr="00D6034D">
        <w:rPr>
          <w:szCs w:val="28"/>
        </w:rPr>
        <w:t xml:space="preserve">семьей. </w:t>
      </w:r>
    </w:p>
    <w:p w:rsidR="00A06BB8" w:rsidRPr="00D6034D" w:rsidRDefault="00A06BB8" w:rsidP="00D6034D">
      <w:pPr>
        <w:spacing w:line="240" w:lineRule="auto"/>
        <w:ind w:left="562" w:right="0"/>
        <w:rPr>
          <w:szCs w:val="28"/>
        </w:rPr>
      </w:pPr>
    </w:p>
    <w:p w:rsidR="00A06BB8" w:rsidRPr="00D6034D" w:rsidRDefault="00636558" w:rsidP="00D6034D">
      <w:pPr>
        <w:spacing w:after="19" w:line="240" w:lineRule="auto"/>
        <w:ind w:left="567" w:right="0" w:firstLine="0"/>
        <w:jc w:val="left"/>
        <w:rPr>
          <w:szCs w:val="28"/>
        </w:rPr>
      </w:pPr>
      <w:r w:rsidRPr="00D6034D">
        <w:rPr>
          <w:i/>
          <w:szCs w:val="28"/>
        </w:rPr>
        <w:lastRenderedPageBreak/>
        <w:t xml:space="preserve"> </w:t>
      </w:r>
    </w:p>
    <w:p w:rsidR="00A06BB8" w:rsidRPr="00D6034D" w:rsidRDefault="00A06BB8" w:rsidP="00D6034D">
      <w:pPr>
        <w:spacing w:line="240" w:lineRule="auto"/>
        <w:ind w:left="562" w:right="0"/>
        <w:rPr>
          <w:szCs w:val="28"/>
        </w:rPr>
      </w:pPr>
    </w:p>
    <w:p w:rsidR="00A06BB8" w:rsidRPr="00D6034D" w:rsidRDefault="00A06BB8" w:rsidP="00D6034D">
      <w:pPr>
        <w:spacing w:after="0" w:line="240" w:lineRule="auto"/>
        <w:ind w:left="567" w:right="0" w:firstLine="0"/>
        <w:jc w:val="left"/>
        <w:rPr>
          <w:szCs w:val="28"/>
        </w:rPr>
      </w:pPr>
    </w:p>
    <w:p w:rsidR="00A06BB8" w:rsidRPr="00733751" w:rsidRDefault="00636558" w:rsidP="00BB4FD7">
      <w:pPr>
        <w:spacing w:after="0" w:line="240" w:lineRule="auto"/>
        <w:ind w:left="0" w:right="0" w:firstLine="0"/>
        <w:jc w:val="left"/>
        <w:rPr>
          <w:szCs w:val="28"/>
        </w:rPr>
      </w:pPr>
      <w:r w:rsidRPr="00D6034D">
        <w:rPr>
          <w:szCs w:val="28"/>
        </w:rPr>
        <w:t xml:space="preserve"> </w:t>
      </w:r>
      <w:bookmarkStart w:id="0" w:name="_GoBack"/>
      <w:bookmarkEnd w:id="0"/>
    </w:p>
    <w:sectPr w:rsidR="00A06BB8" w:rsidRPr="00733751" w:rsidSect="00E92A2E">
      <w:pgSz w:w="11906" w:h="16838"/>
      <w:pgMar w:top="1418" w:right="851" w:bottom="851" w:left="1701" w:header="720" w:footer="720" w:gutter="56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32C"/>
    <w:multiLevelType w:val="hybridMultilevel"/>
    <w:tmpl w:val="79AAFD92"/>
    <w:lvl w:ilvl="0" w:tplc="6B78723E">
      <w:start w:val="1"/>
      <w:numFmt w:val="bullet"/>
      <w:lvlText w:val="•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2D448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C2A8C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7D46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888920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E5EE8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B62338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B2AB88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E2B3C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B16356"/>
    <w:multiLevelType w:val="hybridMultilevel"/>
    <w:tmpl w:val="6B147A44"/>
    <w:lvl w:ilvl="0" w:tplc="F26228BE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047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AE5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5A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22F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6C1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8D7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40B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ACB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70168C"/>
    <w:multiLevelType w:val="hybridMultilevel"/>
    <w:tmpl w:val="762046A6"/>
    <w:lvl w:ilvl="0" w:tplc="C92C53D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819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85F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448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A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E5A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448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05C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C79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B66B50"/>
    <w:multiLevelType w:val="hybridMultilevel"/>
    <w:tmpl w:val="45F89BF2"/>
    <w:lvl w:ilvl="0" w:tplc="3BF0B988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6ED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A63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689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2E2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6E4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863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812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6C8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0556E9"/>
    <w:multiLevelType w:val="hybridMultilevel"/>
    <w:tmpl w:val="00BA2C80"/>
    <w:lvl w:ilvl="0" w:tplc="8084C3F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238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A91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81E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063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8D4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6F9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025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0E3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6607F8"/>
    <w:multiLevelType w:val="hybridMultilevel"/>
    <w:tmpl w:val="CF1884AC"/>
    <w:lvl w:ilvl="0" w:tplc="1F1A7B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EB2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43B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609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EA7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885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C65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238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CFE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A2282C"/>
    <w:multiLevelType w:val="hybridMultilevel"/>
    <w:tmpl w:val="8F867E3E"/>
    <w:lvl w:ilvl="0" w:tplc="895E3B60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C8D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A51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AB2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4A0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6CC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C97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441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2D6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proofState w:spelling="clean" w:grammar="clean"/>
  <w:defaultTabStop w:val="708"/>
  <w:characterSpacingControl w:val="doNotCompress"/>
  <w:compat>
    <w:useFELayout/>
  </w:compat>
  <w:rsids>
    <w:rsidRoot w:val="00A06BB8"/>
    <w:rsid w:val="00123394"/>
    <w:rsid w:val="003471EA"/>
    <w:rsid w:val="00636558"/>
    <w:rsid w:val="00733751"/>
    <w:rsid w:val="009A08C2"/>
    <w:rsid w:val="00A06BB8"/>
    <w:rsid w:val="00BB4FD7"/>
    <w:rsid w:val="00BB64B4"/>
    <w:rsid w:val="00D6034D"/>
    <w:rsid w:val="00DF55A4"/>
    <w:rsid w:val="00E92A2E"/>
    <w:rsid w:val="00EB33E5"/>
    <w:rsid w:val="00F2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94"/>
    <w:pPr>
      <w:spacing w:after="14" w:line="269" w:lineRule="auto"/>
      <w:ind w:left="10" w:right="40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233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6857-D914-43A2-8934-D6951FFC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КОНСУЛЬТАЦИОННОГО ПУНКТА</vt:lpstr>
    </vt:vector>
  </TitlesOfParts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КОНСУЛЬТАЦИОННОГО ПУНКТА</dc:title>
  <dc:subject/>
  <dc:creator>Admin</dc:creator>
  <cp:keywords/>
  <cp:lastModifiedBy>Пользователь</cp:lastModifiedBy>
  <cp:revision>4</cp:revision>
  <cp:lastPrinted>2023-11-01T04:49:00Z</cp:lastPrinted>
  <dcterms:created xsi:type="dcterms:W3CDTF">2023-10-10T16:39:00Z</dcterms:created>
  <dcterms:modified xsi:type="dcterms:W3CDTF">2023-11-01T04:50:00Z</dcterms:modified>
</cp:coreProperties>
</file>